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09" w:rsidRPr="0065781C" w:rsidRDefault="005721A6" w:rsidP="0065781C">
      <w:pPr>
        <w:pStyle w:val="Heading1"/>
        <w:spacing w:beforeLines="50" w:afterLines="50" w:line="425" w:lineRule="exact"/>
        <w:ind w:left="0" w:firstLine="0"/>
        <w:jc w:val="center"/>
        <w:rPr>
          <w:rFonts w:ascii="宋体" w:eastAsia="宋体" w:hAnsi="宋体" w:cs="Arial Unicode MS"/>
          <w:sz w:val="24"/>
          <w:szCs w:val="24"/>
          <w:lang w:eastAsia="zh-CN"/>
        </w:rPr>
      </w:pPr>
      <w:r w:rsidRPr="0065781C">
        <w:rPr>
          <w:rFonts w:ascii="宋体" w:eastAsia="宋体" w:hAnsi="宋体"/>
          <w:sz w:val="24"/>
          <w:szCs w:val="24"/>
          <w:lang w:eastAsia="zh-CN"/>
        </w:rPr>
        <w:t>教育部人文社会科学研究一般项目</w:t>
      </w:r>
      <w:r w:rsidRPr="0065781C">
        <w:rPr>
          <w:rFonts w:ascii="宋体" w:eastAsia="宋体" w:hAnsi="宋体" w:cs="Arial Unicode MS"/>
          <w:sz w:val="24"/>
          <w:szCs w:val="24"/>
          <w:lang w:eastAsia="zh-CN"/>
        </w:rPr>
        <w:t>结项材料审核要点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根据《教育部人文社会科学研究项目管理办法》、《教育</w:t>
      </w:r>
      <w:r w:rsidRPr="0065781C">
        <w:rPr>
          <w:rFonts w:ascii="宋体" w:eastAsia="宋体" w:hAnsi="宋体"/>
          <w:b w:val="0"/>
          <w:spacing w:val="13"/>
          <w:w w:val="95"/>
          <w:sz w:val="24"/>
          <w:szCs w:val="24"/>
          <w:lang w:eastAsia="zh-CN"/>
        </w:rPr>
        <w:t>部人文社会科学研究项目成果鉴定和结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项办法》的有关要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求，教育部人文社会科学研究一般项目结项材料审核的主要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内容是：对照项目《申请评审书》检查结项材料，审核项目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研究是否按原计划完成任务，研究成果是否符合要求。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一、同时具备下列条件者可通过结项审核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1.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已经完成立项时批准的项目《申请评审书》约定的研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究任务，最终成果形式与原计划或批准变更形式相符。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2.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最终成果由项目责任人完成或主持完成并作为第一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署名人，不存在知识产权等方面的争议。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3.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著作类成果已经正式出版或已通过项目依托学校组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织的成果鉴定，论文类成果已正式发表，研究咨询报告类成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果有实际应用部门的采纳证明（注明采纳内容及价值）；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4.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项目成果均在显著位置标注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“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教育部人文社会科学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研究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××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项目资助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”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字样。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5.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按照经费预算和有关财务管理制度合理合法使用项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目经费。</w:t>
      </w:r>
    </w:p>
    <w:p w:rsidR="0065781C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6.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提交《终结报告书》电子文档和纸质件内容一致。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二、有下列情形之一者不予结项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1.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结项材料（至少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1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份原件）不齐全，或未经学校社科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研究管理部门审核并加盖公章。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2.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未完成立项时批准的《申请评审书》约定的研究任务，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提交结项的研究成果与《申报评审书》填写的成果形式严重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不符，且未提出并经教育部批准的成果形式变更申请。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3.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未提交项目研究成果，或虽提交了研究成果但项目责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任人并非第一署名人。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4.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著作类成果未正式出版，且未通过项目依托学校组织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的成果鉴定；论文类成果未正式发表；研究报告类成果没有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使用单位的采纳意见或采纳证明不符合要求。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5.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未经批准更换项目责任人，且未提出并经教育部批准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的项目责任人变更申请。</w:t>
      </w:r>
    </w:p>
    <w:p w:rsid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 w:hint="eastAsia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6.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研究成果未按规定标注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“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教育部人文社会科学研究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×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×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项目成果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”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字样。</w:t>
      </w:r>
    </w:p>
    <w:p w:rsidR="00DD1909" w:rsidRPr="0065781C" w:rsidRDefault="005721A6" w:rsidP="0065781C">
      <w:pPr>
        <w:pStyle w:val="a3"/>
        <w:spacing w:beforeLines="50" w:afterLines="50" w:line="333" w:lineRule="auto"/>
        <w:ind w:right="111" w:firstLineChars="200" w:firstLine="436"/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</w:pP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7.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项目经费开支与预算明显不符，严重违反有关财务管</w:t>
      </w:r>
      <w:r w:rsidRPr="0065781C">
        <w:rPr>
          <w:rFonts w:ascii="宋体" w:eastAsia="宋体" w:hAnsi="宋体"/>
          <w:b w:val="0"/>
          <w:spacing w:val="-9"/>
          <w:w w:val="95"/>
          <w:sz w:val="24"/>
          <w:szCs w:val="24"/>
          <w:lang w:eastAsia="zh-CN"/>
        </w:rPr>
        <w:t>理规章制度。</w:t>
      </w:r>
    </w:p>
    <w:sectPr w:rsidR="00DD1909" w:rsidRPr="0065781C" w:rsidSect="00DD1909">
      <w:footerReference w:type="default" r:id="rId6"/>
      <w:pgSz w:w="11910" w:h="16840"/>
      <w:pgMar w:top="1500" w:right="1520" w:bottom="1160" w:left="168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A6" w:rsidRDefault="005721A6" w:rsidP="00DD1909">
      <w:r>
        <w:separator/>
      </w:r>
    </w:p>
  </w:endnote>
  <w:endnote w:type="continuationSeparator" w:id="0">
    <w:p w:rsidR="005721A6" w:rsidRDefault="005721A6" w:rsidP="00DD1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09" w:rsidRDefault="00DD1909">
    <w:pPr>
      <w:spacing w:line="14" w:lineRule="auto"/>
      <w:rPr>
        <w:sz w:val="20"/>
        <w:szCs w:val="20"/>
      </w:rPr>
    </w:pPr>
    <w:r w:rsidRPr="00DD19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5pt;margin-top:782.05pt;width:8.5pt;height:11pt;z-index:-251658752;mso-position-horizontal-relative:page;mso-position-vertical-relative:page" filled="f" stroked="f">
          <v:textbox style="mso-next-textbox:#_x0000_s1025" inset="0,0,0,0">
            <w:txbxContent>
              <w:p w:rsidR="00DD1909" w:rsidRDefault="00DD1909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5721A6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5781C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A6" w:rsidRDefault="005721A6" w:rsidP="00DD1909">
      <w:r>
        <w:separator/>
      </w:r>
    </w:p>
  </w:footnote>
  <w:footnote w:type="continuationSeparator" w:id="0">
    <w:p w:rsidR="005721A6" w:rsidRDefault="005721A6" w:rsidP="00DD1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D1909"/>
    <w:rsid w:val="005721A6"/>
    <w:rsid w:val="0065781C"/>
    <w:rsid w:val="00DD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909"/>
    <w:pPr>
      <w:spacing w:before="35"/>
      <w:ind w:left="118" w:firstLine="643"/>
    </w:pPr>
    <w:rPr>
      <w:rFonts w:ascii="仿宋" w:eastAsia="仿宋" w:hAnsi="仿宋"/>
      <w:b/>
      <w:bCs/>
      <w:sz w:val="32"/>
      <w:szCs w:val="32"/>
    </w:rPr>
  </w:style>
  <w:style w:type="paragraph" w:customStyle="1" w:styleId="Heading1">
    <w:name w:val="Heading 1"/>
    <w:basedOn w:val="a"/>
    <w:uiPriority w:val="1"/>
    <w:qFormat/>
    <w:rsid w:val="00DD1909"/>
    <w:pPr>
      <w:ind w:left="646" w:hanging="1261"/>
      <w:outlineLvl w:val="1"/>
    </w:pPr>
    <w:rPr>
      <w:rFonts w:ascii="Arial Unicode MS" w:eastAsia="Arial Unicode MS" w:hAnsi="Arial Unicode MS"/>
      <w:sz w:val="36"/>
      <w:szCs w:val="36"/>
    </w:rPr>
  </w:style>
  <w:style w:type="paragraph" w:styleId="a4">
    <w:name w:val="List Paragraph"/>
    <w:basedOn w:val="a"/>
    <w:uiPriority w:val="1"/>
    <w:qFormat/>
    <w:rsid w:val="00DD1909"/>
  </w:style>
  <w:style w:type="paragraph" w:customStyle="1" w:styleId="TableParagraph">
    <w:name w:val="Table Paragraph"/>
    <w:basedOn w:val="a"/>
    <w:uiPriority w:val="1"/>
    <w:qFormat/>
    <w:rsid w:val="00DD1909"/>
  </w:style>
  <w:style w:type="paragraph" w:styleId="a5">
    <w:name w:val="header"/>
    <w:basedOn w:val="a"/>
    <w:link w:val="Char"/>
    <w:uiPriority w:val="99"/>
    <w:semiHidden/>
    <w:unhideWhenUsed/>
    <w:rsid w:val="00657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78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78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7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MC SYSTEM</dc:creator>
  <cp:lastModifiedBy>张大伟</cp:lastModifiedBy>
  <cp:revision>2</cp:revision>
  <dcterms:created xsi:type="dcterms:W3CDTF">2018-07-27T12:06:00Z</dcterms:created>
  <dcterms:modified xsi:type="dcterms:W3CDTF">2018-07-27T04:10:00Z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2018-07-27T00:00:00Z</vt:filetime>
  </property>
</Properties>
</file>